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7306829D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CE77DD">
        <w:rPr>
          <w:rFonts w:asciiTheme="majorHAnsi" w:hAnsiTheme="majorHAnsi" w:cstheme="majorHAnsi"/>
          <w:i/>
          <w:iCs/>
          <w:sz w:val="20"/>
          <w:szCs w:val="20"/>
        </w:rPr>
        <w:t>7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65B005A6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DA3679">
        <w:rPr>
          <w:rFonts w:asciiTheme="majorHAnsi" w:hAnsiTheme="majorHAnsi" w:cstheme="majorHAnsi"/>
          <w:bCs/>
          <w:sz w:val="20"/>
          <w:szCs w:val="20"/>
        </w:rPr>
        <w:t>18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D4143B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6F46165E" w14:textId="59F85D7C" w:rsidR="007B7669" w:rsidRPr="00CE77DD" w:rsidRDefault="00CE77DD" w:rsidP="007145D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E77DD">
              <w:rPr>
                <w:rFonts w:ascii="Cambria" w:hAnsi="Cambria"/>
                <w:b/>
                <w:bCs/>
              </w:rPr>
              <w:t>Opracowanie Planu Ogólnego Gminy Siedliszcze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F22DF" w14:textId="77777777" w:rsidR="00ED04BC" w:rsidRDefault="00ED04BC" w:rsidP="00AF0EDA">
      <w:r>
        <w:separator/>
      </w:r>
    </w:p>
  </w:endnote>
  <w:endnote w:type="continuationSeparator" w:id="0">
    <w:p w14:paraId="5026868F" w14:textId="77777777" w:rsidR="00ED04BC" w:rsidRDefault="00ED04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3DBE48F2" w:rsidR="00E35647" w:rsidRPr="00ED7A83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CE77DD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>7</w:t>
    </w:r>
    <w:r w:rsidR="00DB1D94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sdt>
      <w:sdtPr>
        <w:rPr>
          <w:sz w:val="18"/>
          <w:szCs w:val="18"/>
        </w:rPr>
        <w:id w:val="673924340"/>
        <w:docPartObj>
          <w:docPartGallery w:val="Page Numbers (Top of Page)"/>
          <w:docPartUnique/>
        </w:docPartObj>
      </w:sdtPr>
      <w:sdtEndPr/>
      <w:sdtContent>
        <w:r w:rsidR="00CE77DD" w:rsidRPr="00ED7A83">
          <w:rPr>
            <w:rFonts w:asciiTheme="majorHAnsi" w:hAnsiTheme="majorHAnsi" w:cstheme="majorHAnsi"/>
            <w:sz w:val="18"/>
            <w:szCs w:val="18"/>
          </w:rPr>
          <w:t xml:space="preserve">Strona </w: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begin"/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instrText>PAGE</w:instrTex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separate"/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t>2</w: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end"/>
        </w:r>
        <w:r w:rsidR="00CE77DD" w:rsidRPr="00ED7A83">
          <w:rPr>
            <w:rFonts w:asciiTheme="majorHAnsi" w:hAnsiTheme="majorHAnsi" w:cstheme="majorHAnsi"/>
            <w:sz w:val="18"/>
            <w:szCs w:val="18"/>
          </w:rPr>
          <w:t xml:space="preserve"> z </w: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begin"/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instrText>NUMPAGES</w:instrTex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separate"/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t>3</w: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end"/>
        </w:r>
      </w:sdtContent>
    </w:sdt>
    <w:r w:rsidR="00CE77DD" w:rsidRPr="00ED7A83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</w:t>
    </w:r>
    <w:r w:rsidR="00413A21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A717D" w14:textId="77777777" w:rsidR="00ED04BC" w:rsidRDefault="00ED04BC" w:rsidP="00AF0EDA">
      <w:r>
        <w:separator/>
      </w:r>
    </w:p>
  </w:footnote>
  <w:footnote w:type="continuationSeparator" w:id="0">
    <w:p w14:paraId="43001CA4" w14:textId="77777777" w:rsidR="00ED04BC" w:rsidRDefault="00ED04BC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c0g9MKnD+uh5TGSwM9y4Wp+6GSWKKSMPidwLiutSxPeVvtkewQ7INLGW5fA5YvDhx1qkFbocDUogK20OFNKiUA==" w:salt="zd40Vtgx54+MEc/GXq64/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28C5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56848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1281"/>
    <w:rsid w:val="00482DC7"/>
    <w:rsid w:val="00484F8E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860FB"/>
    <w:rsid w:val="005A04FC"/>
    <w:rsid w:val="005A7114"/>
    <w:rsid w:val="005B4257"/>
    <w:rsid w:val="005B4DC0"/>
    <w:rsid w:val="005B5725"/>
    <w:rsid w:val="005C263A"/>
    <w:rsid w:val="005D368E"/>
    <w:rsid w:val="005F1CDB"/>
    <w:rsid w:val="006256B5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878A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145D0"/>
    <w:rsid w:val="0075758C"/>
    <w:rsid w:val="007662E2"/>
    <w:rsid w:val="00777E4E"/>
    <w:rsid w:val="00784F4E"/>
    <w:rsid w:val="00791689"/>
    <w:rsid w:val="00792ABE"/>
    <w:rsid w:val="007B556F"/>
    <w:rsid w:val="007B7669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942CF"/>
    <w:rsid w:val="008B22C5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925FA"/>
    <w:rsid w:val="00997EE3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7855"/>
    <w:rsid w:val="00BC7A6C"/>
    <w:rsid w:val="00BE0C03"/>
    <w:rsid w:val="00BF304E"/>
    <w:rsid w:val="00C001C7"/>
    <w:rsid w:val="00C022CB"/>
    <w:rsid w:val="00C04308"/>
    <w:rsid w:val="00C05F24"/>
    <w:rsid w:val="00C12671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E77DD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A3679"/>
    <w:rsid w:val="00DB1D94"/>
    <w:rsid w:val="00DC4FC0"/>
    <w:rsid w:val="00DC675A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04BC"/>
    <w:rsid w:val="00ED449A"/>
    <w:rsid w:val="00ED7A83"/>
    <w:rsid w:val="00EE5C79"/>
    <w:rsid w:val="00EF2EE1"/>
    <w:rsid w:val="00EF5F2E"/>
    <w:rsid w:val="00F03562"/>
    <w:rsid w:val="00F05B94"/>
    <w:rsid w:val="00F50A5D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  <w:rsid w:val="00FE4049"/>
    <w:rsid w:val="00FF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2025-09-24T12:47:00Z</cp:lastPrinted>
  <dcterms:created xsi:type="dcterms:W3CDTF">2025-09-24T12:49:00Z</dcterms:created>
  <dcterms:modified xsi:type="dcterms:W3CDTF">2025-09-24T12:49:00Z</dcterms:modified>
</cp:coreProperties>
</file>